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Pr="00057B24" w:rsidRDefault="00B05053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0B323"/>
          <w:sz w:val="28"/>
          <w:szCs w:val="28"/>
        </w:rPr>
      </w:pPr>
      <w:r>
        <w:rPr>
          <w:rFonts w:ascii="Arial" w:hAnsi="Arial" w:cs="Arial"/>
          <w:b/>
          <w:color w:val="F0B323"/>
          <w:sz w:val="28"/>
          <w:szCs w:val="28"/>
        </w:rPr>
        <w:t xml:space="preserve">Hrdina Rallye Dakar! Hendikepovaný závodník </w:t>
      </w:r>
      <w:proofErr w:type="spellStart"/>
      <w:r>
        <w:rPr>
          <w:rFonts w:ascii="Arial" w:hAnsi="Arial" w:cs="Arial"/>
          <w:b/>
          <w:color w:val="F0B323"/>
          <w:sz w:val="28"/>
          <w:szCs w:val="28"/>
        </w:rPr>
        <w:t>Llovera</w:t>
      </w:r>
      <w:proofErr w:type="spellEnd"/>
      <w:r>
        <w:rPr>
          <w:rFonts w:ascii="Arial" w:hAnsi="Arial" w:cs="Arial"/>
          <w:b/>
          <w:color w:val="F0B323"/>
          <w:sz w:val="28"/>
          <w:szCs w:val="28"/>
        </w:rPr>
        <w:t xml:space="preserve"> se převrátil se svou tatrou přes střechu a noc strávil v dunách, v soutěži přesto pokračuje</w:t>
      </w:r>
    </w:p>
    <w:p w:rsidR="00357B8E" w:rsidRPr="002620BE" w:rsidRDefault="00F702A6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822D0">
        <w:rPr>
          <w:rFonts w:ascii="Arial" w:hAnsi="Arial" w:cs="Arial"/>
          <w:sz w:val="20"/>
          <w:szCs w:val="20"/>
        </w:rPr>
        <w:t>4</w:t>
      </w:r>
      <w:r w:rsidR="00CA7562">
        <w:rPr>
          <w:rFonts w:ascii="Arial" w:hAnsi="Arial" w:cs="Arial"/>
          <w:sz w:val="20"/>
          <w:szCs w:val="20"/>
        </w:rPr>
        <w:t>/</w:t>
      </w:r>
      <w:r w:rsidR="00D822D0">
        <w:rPr>
          <w:rFonts w:ascii="Arial" w:hAnsi="Arial" w:cs="Arial"/>
          <w:sz w:val="20"/>
          <w:szCs w:val="20"/>
        </w:rPr>
        <w:t>01/2016</w:t>
      </w:r>
      <w:r w:rsidR="001C139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San Juan</w:t>
      </w:r>
    </w:p>
    <w:p w:rsidR="00D822D0" w:rsidRDefault="00B05053" w:rsidP="00163C55">
      <w:pPr>
        <w:pStyle w:val="Normlnweb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Neuvěřitelný příběh píše na Rallye Dakar 2016 Albert </w:t>
      </w:r>
      <w:proofErr w:type="spellStart"/>
      <w:r>
        <w:rPr>
          <w:rFonts w:ascii="Arial" w:eastAsia="Arial" w:hAnsi="Arial" w:cs="Arial"/>
          <w:b/>
          <w:bCs/>
        </w:rPr>
        <w:t>Llovera</w:t>
      </w:r>
      <w:proofErr w:type="spellEnd"/>
      <w:r>
        <w:rPr>
          <w:rFonts w:ascii="Arial" w:eastAsia="Arial" w:hAnsi="Arial" w:cs="Arial"/>
          <w:b/>
          <w:bCs/>
        </w:rPr>
        <w:t xml:space="preserve">. Hendikepovaný andorrský pilot pokračuje v závodě i přes to, že v desáté a jedenácté etapě nejnáročnější rallye světa zažil situace, které by znamenaly konec v soutěži pro většinu závodníků. S tatrou českého týmu </w:t>
      </w:r>
      <w:proofErr w:type="spellStart"/>
      <w:r>
        <w:rPr>
          <w:rFonts w:ascii="Arial" w:eastAsia="Arial" w:hAnsi="Arial" w:cs="Arial"/>
          <w:b/>
          <w:bCs/>
        </w:rPr>
        <w:t>Bonver</w:t>
      </w:r>
      <w:proofErr w:type="spellEnd"/>
      <w:r>
        <w:rPr>
          <w:rFonts w:ascii="Arial" w:eastAsia="Arial" w:hAnsi="Arial" w:cs="Arial"/>
          <w:b/>
          <w:bCs/>
        </w:rPr>
        <w:t xml:space="preserve"> Dakar Project, kterou pilotuje, se totiž převrátil přes střechu a noc strávil v dunách. I přes to však v soutěži pokračuje.</w:t>
      </w:r>
    </w:p>
    <w:p w:rsidR="00B05053" w:rsidRDefault="00F95C12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 </w:t>
      </w:r>
      <w:proofErr w:type="spellStart"/>
      <w:r w:rsidR="00B05053">
        <w:rPr>
          <w:rFonts w:ascii="Arial" w:hAnsi="Arial" w:cs="Arial"/>
          <w:sz w:val="20"/>
          <w:szCs w:val="20"/>
        </w:rPr>
        <w:t>Llovera</w:t>
      </w:r>
      <w:proofErr w:type="spellEnd"/>
      <w:r w:rsidR="00B05053">
        <w:rPr>
          <w:rFonts w:ascii="Arial" w:hAnsi="Arial" w:cs="Arial"/>
          <w:sz w:val="20"/>
          <w:szCs w:val="20"/>
        </w:rPr>
        <w:t xml:space="preserve"> se tak stále může stát</w:t>
      </w:r>
      <w:r w:rsidR="00E4539D">
        <w:rPr>
          <w:rFonts w:ascii="Arial" w:hAnsi="Arial" w:cs="Arial"/>
          <w:sz w:val="20"/>
          <w:szCs w:val="20"/>
        </w:rPr>
        <w:t xml:space="preserve"> historicky</w:t>
      </w:r>
      <w:r w:rsidR="00B05053">
        <w:rPr>
          <w:rFonts w:ascii="Arial" w:hAnsi="Arial" w:cs="Arial"/>
          <w:sz w:val="20"/>
          <w:szCs w:val="20"/>
        </w:rPr>
        <w:t xml:space="preserve"> prvním hendikepovaným závodníkem, který v kategorii kamionů dokončí Rallye Dakar. </w:t>
      </w:r>
      <w:r w:rsidR="00B05053" w:rsidRPr="00F608B2">
        <w:rPr>
          <w:rFonts w:ascii="Arial" w:hAnsi="Arial" w:cs="Arial"/>
          <w:i/>
          <w:sz w:val="20"/>
          <w:szCs w:val="20"/>
        </w:rPr>
        <w:t xml:space="preserve">„Je neuvěřitelné, jak silnou vůli má Albert. To, co zažil v posledních dnech, by bylo konečnou pro spoustu jiných závodníků. On se však nevzdal a </w:t>
      </w:r>
      <w:r w:rsidR="00F608B2" w:rsidRPr="00F608B2">
        <w:rPr>
          <w:rFonts w:ascii="Arial" w:hAnsi="Arial" w:cs="Arial"/>
          <w:i/>
          <w:sz w:val="20"/>
          <w:szCs w:val="20"/>
        </w:rPr>
        <w:t>všechno překonal,“</w:t>
      </w:r>
      <w:r>
        <w:rPr>
          <w:rFonts w:ascii="Arial" w:hAnsi="Arial" w:cs="Arial"/>
          <w:sz w:val="20"/>
          <w:szCs w:val="20"/>
        </w:rPr>
        <w:t xml:space="preserve"> obdivoval svého týmového kolegu</w:t>
      </w:r>
      <w:r w:rsidR="00F608B2">
        <w:rPr>
          <w:rFonts w:ascii="Arial" w:hAnsi="Arial" w:cs="Arial"/>
          <w:sz w:val="20"/>
          <w:szCs w:val="20"/>
        </w:rPr>
        <w:t xml:space="preserve"> Tomáš Vrátný. </w:t>
      </w:r>
    </w:p>
    <w:p w:rsidR="00E4539D" w:rsidRDefault="00E4539D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Největší zkouška přišla pro </w:t>
      </w:r>
      <w:proofErr w:type="spellStart"/>
      <w:r>
        <w:rPr>
          <w:rFonts w:ascii="Arial" w:hAnsi="Arial" w:cs="Arial"/>
          <w:sz w:val="20"/>
          <w:szCs w:val="20"/>
        </w:rPr>
        <w:t>Lloveru</w:t>
      </w:r>
      <w:proofErr w:type="spellEnd"/>
      <w:r>
        <w:rPr>
          <w:rFonts w:ascii="Arial" w:hAnsi="Arial" w:cs="Arial"/>
          <w:sz w:val="20"/>
          <w:szCs w:val="20"/>
        </w:rPr>
        <w:t xml:space="preserve"> a jeho posádku v desáté a následující </w:t>
      </w:r>
      <w:r w:rsidR="00AB38B7">
        <w:rPr>
          <w:rFonts w:ascii="Arial" w:hAnsi="Arial" w:cs="Arial"/>
          <w:sz w:val="20"/>
          <w:szCs w:val="20"/>
        </w:rPr>
        <w:t xml:space="preserve">jedenácté </w:t>
      </w:r>
      <w:r>
        <w:rPr>
          <w:rFonts w:ascii="Arial" w:hAnsi="Arial" w:cs="Arial"/>
          <w:sz w:val="20"/>
          <w:szCs w:val="20"/>
        </w:rPr>
        <w:t xml:space="preserve">etapě. V měřeném úseku plném zrádných dunových polí praskla na jeho tatře poloosa, a tak jel </w:t>
      </w:r>
      <w:proofErr w:type="spellStart"/>
      <w:r>
        <w:rPr>
          <w:rFonts w:ascii="Arial" w:hAnsi="Arial" w:cs="Arial"/>
          <w:sz w:val="20"/>
          <w:szCs w:val="20"/>
        </w:rPr>
        <w:t>Llovera</w:t>
      </w:r>
      <w:proofErr w:type="spellEnd"/>
      <w:r>
        <w:rPr>
          <w:rFonts w:ascii="Arial" w:hAnsi="Arial" w:cs="Arial"/>
          <w:sz w:val="20"/>
          <w:szCs w:val="20"/>
        </w:rPr>
        <w:t xml:space="preserve"> pouze s pohonem zadní nápravy. Několikrát proto zapadl a jeho posádka s</w:t>
      </w:r>
      <w:r w:rsidR="007D02E2">
        <w:rPr>
          <w:rFonts w:ascii="Arial" w:hAnsi="Arial" w:cs="Arial"/>
          <w:sz w:val="20"/>
          <w:szCs w:val="20"/>
        </w:rPr>
        <w:t>trávila vyprošťováním kamionu mnoho</w:t>
      </w:r>
      <w:r>
        <w:rPr>
          <w:rFonts w:ascii="Arial" w:hAnsi="Arial" w:cs="Arial"/>
          <w:sz w:val="20"/>
          <w:szCs w:val="20"/>
        </w:rPr>
        <w:t xml:space="preserve"> hodin.</w:t>
      </w:r>
      <w:r w:rsidRPr="007D02E2">
        <w:rPr>
          <w:rFonts w:ascii="Arial" w:hAnsi="Arial" w:cs="Arial"/>
          <w:i/>
          <w:sz w:val="20"/>
          <w:szCs w:val="20"/>
        </w:rPr>
        <w:t xml:space="preserve"> </w:t>
      </w:r>
      <w:r w:rsidR="00AB38B7" w:rsidRPr="007D02E2">
        <w:rPr>
          <w:rFonts w:ascii="Arial" w:hAnsi="Arial" w:cs="Arial"/>
          <w:i/>
          <w:sz w:val="20"/>
          <w:szCs w:val="20"/>
        </w:rPr>
        <w:t>„</w:t>
      </w:r>
      <w:r w:rsidR="007D02E2">
        <w:rPr>
          <w:rFonts w:ascii="Arial" w:hAnsi="Arial" w:cs="Arial"/>
          <w:i/>
          <w:sz w:val="20"/>
          <w:szCs w:val="20"/>
        </w:rPr>
        <w:t>Albert se s tatrou teprve učí, takže jsme několikrát zapadli. Jednou jsme najeli</w:t>
      </w:r>
      <w:r w:rsidR="00AB38B7" w:rsidRPr="007D02E2">
        <w:rPr>
          <w:rFonts w:ascii="Arial" w:hAnsi="Arial" w:cs="Arial"/>
          <w:i/>
          <w:sz w:val="20"/>
          <w:szCs w:val="20"/>
        </w:rPr>
        <w:t xml:space="preserve"> bokem na dunu a </w:t>
      </w:r>
      <w:r w:rsidR="007D02E2">
        <w:rPr>
          <w:rFonts w:ascii="Arial" w:hAnsi="Arial" w:cs="Arial"/>
          <w:i/>
          <w:sz w:val="20"/>
          <w:szCs w:val="20"/>
        </w:rPr>
        <w:t>pořádně se zahrabali</w:t>
      </w:r>
      <w:r w:rsidR="00AB38B7" w:rsidRPr="007D02E2">
        <w:rPr>
          <w:rFonts w:ascii="Arial" w:hAnsi="Arial" w:cs="Arial"/>
          <w:i/>
          <w:sz w:val="20"/>
          <w:szCs w:val="20"/>
        </w:rPr>
        <w:t xml:space="preserve">. Snažili jsme se to odházet a vyjet, ale nešlo to. Naštěstí u nás zastavily jiné kamiony, které nás zapřáhly a chtěly nás vytáhnout. Jenže v tu chvíli se kamion převrátil na bok,“ </w:t>
      </w:r>
      <w:r w:rsidR="00AB38B7">
        <w:rPr>
          <w:rFonts w:ascii="Arial" w:hAnsi="Arial" w:cs="Arial"/>
          <w:sz w:val="20"/>
          <w:szCs w:val="20"/>
        </w:rPr>
        <w:t xml:space="preserve">popsal </w:t>
      </w:r>
      <w:proofErr w:type="spellStart"/>
      <w:r w:rsidR="00AB38B7">
        <w:rPr>
          <w:rFonts w:ascii="Arial" w:hAnsi="Arial" w:cs="Arial"/>
          <w:sz w:val="20"/>
          <w:szCs w:val="20"/>
        </w:rPr>
        <w:t>Lloverův</w:t>
      </w:r>
      <w:proofErr w:type="spellEnd"/>
      <w:r w:rsidR="00AB38B7">
        <w:rPr>
          <w:rFonts w:ascii="Arial" w:hAnsi="Arial" w:cs="Arial"/>
          <w:sz w:val="20"/>
          <w:szCs w:val="20"/>
        </w:rPr>
        <w:t xml:space="preserve"> palubní mechanik Jaromír Martinec. </w:t>
      </w:r>
      <w:r w:rsidR="00AB38B7" w:rsidRPr="002C2F73">
        <w:rPr>
          <w:rFonts w:ascii="Arial" w:hAnsi="Arial" w:cs="Arial"/>
          <w:i/>
          <w:sz w:val="20"/>
          <w:szCs w:val="20"/>
        </w:rPr>
        <w:t>„Auto bylo nasměrováno dolů ze svahu, takže jediná možnost, jak dostat auto zpátky na kola, byla, abychom jej převrátili přes střechu. To jsme s pomocí dalších soutěžních kamionů udělali. Albert byl při tom pořád v kabině,“</w:t>
      </w:r>
      <w:r w:rsidR="00174E13" w:rsidRPr="002C2F73">
        <w:rPr>
          <w:rFonts w:ascii="Arial" w:hAnsi="Arial" w:cs="Arial"/>
          <w:i/>
          <w:sz w:val="20"/>
          <w:szCs w:val="20"/>
        </w:rPr>
        <w:t xml:space="preserve"> </w:t>
      </w:r>
      <w:r w:rsidR="00174E13">
        <w:rPr>
          <w:rFonts w:ascii="Arial" w:hAnsi="Arial" w:cs="Arial"/>
          <w:sz w:val="20"/>
          <w:szCs w:val="20"/>
        </w:rPr>
        <w:t>přiznal</w:t>
      </w:r>
      <w:r w:rsidR="00AB38B7">
        <w:rPr>
          <w:rFonts w:ascii="Arial" w:hAnsi="Arial" w:cs="Arial"/>
          <w:sz w:val="20"/>
          <w:szCs w:val="20"/>
        </w:rPr>
        <w:t xml:space="preserve"> Jaromír Martinec. </w:t>
      </w:r>
      <w:r w:rsidR="00AB38B7" w:rsidRPr="007D02E2">
        <w:rPr>
          <w:rFonts w:ascii="Arial" w:hAnsi="Arial" w:cs="Arial"/>
          <w:i/>
          <w:sz w:val="20"/>
          <w:szCs w:val="20"/>
        </w:rPr>
        <w:t>„Naštěstí jsme to zvládli a dostali jsme se až do cíle</w:t>
      </w:r>
      <w:r w:rsidR="00310B91">
        <w:rPr>
          <w:rFonts w:ascii="Arial" w:hAnsi="Arial" w:cs="Arial"/>
          <w:i/>
          <w:sz w:val="20"/>
          <w:szCs w:val="20"/>
        </w:rPr>
        <w:t xml:space="preserve">. Chtěl bych tímto poděkovat Robertu </w:t>
      </w:r>
      <w:proofErr w:type="spellStart"/>
      <w:r w:rsidR="00310B91">
        <w:rPr>
          <w:rFonts w:ascii="Arial" w:hAnsi="Arial" w:cs="Arial"/>
          <w:i/>
          <w:sz w:val="20"/>
          <w:szCs w:val="20"/>
        </w:rPr>
        <w:t>Randýskovi</w:t>
      </w:r>
      <w:proofErr w:type="spellEnd"/>
      <w:r w:rsidR="00310B91">
        <w:rPr>
          <w:rFonts w:ascii="Arial" w:hAnsi="Arial" w:cs="Arial"/>
          <w:i/>
          <w:sz w:val="20"/>
          <w:szCs w:val="20"/>
        </w:rPr>
        <w:t xml:space="preserve"> a jeho posádce a všem dalším, kteří nám pomohli</w:t>
      </w:r>
      <w:r w:rsidR="00AB38B7" w:rsidRPr="007D02E2">
        <w:rPr>
          <w:rFonts w:ascii="Arial" w:hAnsi="Arial" w:cs="Arial"/>
          <w:i/>
          <w:sz w:val="20"/>
          <w:szCs w:val="20"/>
        </w:rPr>
        <w:t>.“</w:t>
      </w:r>
    </w:p>
    <w:p w:rsidR="00E4539D" w:rsidRPr="00B877BB" w:rsidRDefault="00AB38B7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Posádka ovšem dokončila desátý měřený úsek s velkou ztrátou a až po půlnoci. Navíc musela absolvovat spojovací úsek mezi koncem </w:t>
      </w:r>
      <w:r w:rsidR="002C2F73">
        <w:rPr>
          <w:rFonts w:ascii="Arial" w:hAnsi="Arial" w:cs="Arial"/>
          <w:sz w:val="20"/>
          <w:szCs w:val="20"/>
        </w:rPr>
        <w:t xml:space="preserve">etapy </w:t>
      </w:r>
      <w:r>
        <w:rPr>
          <w:rFonts w:ascii="Arial" w:hAnsi="Arial" w:cs="Arial"/>
          <w:sz w:val="20"/>
          <w:szCs w:val="20"/>
        </w:rPr>
        <w:t xml:space="preserve">a bivakem měřící takřka 300 kilometrů. </w:t>
      </w:r>
      <w:r w:rsidRPr="002C2F73">
        <w:rPr>
          <w:rFonts w:ascii="Arial" w:hAnsi="Arial" w:cs="Arial"/>
          <w:i/>
          <w:sz w:val="20"/>
          <w:szCs w:val="20"/>
        </w:rPr>
        <w:t>„Byl to závod s časem.</w:t>
      </w:r>
      <w:r w:rsidR="00174E13" w:rsidRPr="002C2F73">
        <w:rPr>
          <w:rFonts w:ascii="Arial" w:hAnsi="Arial" w:cs="Arial"/>
          <w:i/>
          <w:sz w:val="20"/>
          <w:szCs w:val="20"/>
        </w:rPr>
        <w:t xml:space="preserve"> O technických problémech, do kterých se kluci dostali, jsme věděli, protože nám volali satelitním telefonem. Mechanici tak měli všechno nachystané a byli připravení pracovat celou noc. Jenže Albert stále nepř</w:t>
      </w:r>
      <w:r w:rsidR="007D02E2" w:rsidRPr="002C2F73">
        <w:rPr>
          <w:rFonts w:ascii="Arial" w:hAnsi="Arial" w:cs="Arial"/>
          <w:i/>
          <w:sz w:val="20"/>
          <w:szCs w:val="20"/>
        </w:rPr>
        <w:t>i</w:t>
      </w:r>
      <w:r w:rsidR="00174E13" w:rsidRPr="002C2F73">
        <w:rPr>
          <w:rFonts w:ascii="Arial" w:hAnsi="Arial" w:cs="Arial"/>
          <w:i/>
          <w:sz w:val="20"/>
          <w:szCs w:val="20"/>
        </w:rPr>
        <w:t>jížděl,“</w:t>
      </w:r>
      <w:r w:rsidR="00174E13">
        <w:rPr>
          <w:rFonts w:ascii="Arial" w:hAnsi="Arial" w:cs="Arial"/>
          <w:sz w:val="20"/>
          <w:szCs w:val="20"/>
        </w:rPr>
        <w:t xml:space="preserve"> pokračoval Tomáš Vrátný.</w:t>
      </w:r>
      <w:r w:rsidR="007D02E2">
        <w:rPr>
          <w:rFonts w:ascii="Arial" w:hAnsi="Arial" w:cs="Arial"/>
          <w:sz w:val="20"/>
          <w:szCs w:val="20"/>
        </w:rPr>
        <w:t xml:space="preserve"> </w:t>
      </w:r>
      <w:r w:rsidR="007D02E2" w:rsidRPr="002C2F73">
        <w:rPr>
          <w:rFonts w:ascii="Arial" w:hAnsi="Arial" w:cs="Arial"/>
          <w:i/>
          <w:sz w:val="20"/>
          <w:szCs w:val="20"/>
        </w:rPr>
        <w:t xml:space="preserve">„Přijel až ráno, když do startu etapy zbývala asi hodina. Mechanici rychle zkontrolovali auto a opravili nejnutnější </w:t>
      </w:r>
      <w:r w:rsidR="007D02E2" w:rsidRPr="002C2F73">
        <w:rPr>
          <w:rFonts w:ascii="Arial" w:hAnsi="Arial" w:cs="Arial"/>
          <w:i/>
          <w:sz w:val="20"/>
          <w:szCs w:val="20"/>
        </w:rPr>
        <w:lastRenderedPageBreak/>
        <w:t>věci, které se při převrácení poškodily nebo zničily. Naštěstí Tatra všechno vydržela a mohla pokračovat dále. Alber</w:t>
      </w:r>
      <w:r w:rsidR="002C2F73">
        <w:rPr>
          <w:rFonts w:ascii="Arial" w:hAnsi="Arial" w:cs="Arial"/>
          <w:i/>
          <w:sz w:val="20"/>
          <w:szCs w:val="20"/>
        </w:rPr>
        <w:t>t</w:t>
      </w:r>
      <w:r w:rsidR="007D02E2" w:rsidRPr="002C2F73">
        <w:rPr>
          <w:rFonts w:ascii="Arial" w:hAnsi="Arial" w:cs="Arial"/>
          <w:i/>
          <w:sz w:val="20"/>
          <w:szCs w:val="20"/>
        </w:rPr>
        <w:t xml:space="preserve"> a kluci se mezitím alespoň najedli a hned vyjeli do další etapy, takže nenaspali ani minutu, a to měli před sebou dalších </w:t>
      </w:r>
      <w:r w:rsidR="002C2F73" w:rsidRPr="002C2F73">
        <w:rPr>
          <w:rFonts w:ascii="Arial" w:hAnsi="Arial" w:cs="Arial"/>
          <w:i/>
          <w:sz w:val="20"/>
          <w:szCs w:val="20"/>
        </w:rPr>
        <w:t>více než 400 kilometrů. Největší strach jsme měli z toho, aby odstartovali do další etapy a nepřesáhli přitom limit. Kdyby to nestihli, byli by diskvalifikováni a hned by skončili. Naštěstí limit stihli. O necelé dvě minuty!“</w:t>
      </w:r>
      <w:r w:rsidR="002C2F73">
        <w:rPr>
          <w:rFonts w:ascii="Arial" w:hAnsi="Arial" w:cs="Arial"/>
          <w:sz w:val="20"/>
          <w:szCs w:val="20"/>
        </w:rPr>
        <w:t xml:space="preserve"> popsal Vrátný celou vyhrocenou situaci. </w:t>
      </w:r>
      <w:r w:rsidR="002C2F73" w:rsidRPr="002C2F73">
        <w:rPr>
          <w:rFonts w:ascii="Arial" w:hAnsi="Arial" w:cs="Arial"/>
          <w:i/>
          <w:sz w:val="20"/>
          <w:szCs w:val="20"/>
        </w:rPr>
        <w:t xml:space="preserve">„Nikdo z nás si nedokáže představit, co musel Albert a jeho posádka během posledních dní vydržet. Obě etapy byly velice náročné, a to jak fyzicky, tak psychicky. Kluci jeli jen na zadní náhon, několikrát vyhrabávali desetitunové monstrum z písku, převrátili se a strávili noc v dunách. Jsem šťastný, že to dotáhli </w:t>
      </w:r>
      <w:r w:rsidR="002C2F73">
        <w:rPr>
          <w:rFonts w:ascii="Arial" w:hAnsi="Arial" w:cs="Arial"/>
          <w:i/>
          <w:sz w:val="20"/>
          <w:szCs w:val="20"/>
        </w:rPr>
        <w:t>až do cíle</w:t>
      </w:r>
      <w:r w:rsidR="002C2F73" w:rsidRPr="002C2F73">
        <w:rPr>
          <w:rFonts w:ascii="Arial" w:hAnsi="Arial" w:cs="Arial"/>
          <w:i/>
          <w:sz w:val="20"/>
          <w:szCs w:val="20"/>
        </w:rPr>
        <w:t xml:space="preserve">. Nebyly to jednoduché dny, ale všichni to jako tým zvládli. Myslím si, že píší skvělý příběh, který je neuvěřitelný nejenom pro nás, ale i </w:t>
      </w:r>
      <w:r w:rsidR="002C2F73">
        <w:rPr>
          <w:rFonts w:ascii="Arial" w:hAnsi="Arial" w:cs="Arial"/>
          <w:i/>
          <w:sz w:val="20"/>
          <w:szCs w:val="20"/>
        </w:rPr>
        <w:t xml:space="preserve">v </w:t>
      </w:r>
      <w:r w:rsidR="002C2F73" w:rsidRPr="002C2F73">
        <w:rPr>
          <w:rFonts w:ascii="Arial" w:hAnsi="Arial" w:cs="Arial"/>
          <w:i/>
          <w:sz w:val="20"/>
          <w:szCs w:val="20"/>
        </w:rPr>
        <w:t>celosvětovém měřítku. Chtěl bych klukům poděkovat a rád bych vyzdvihl i práci mechaniků, kteří si během těchto dnů také sáhli na dno. Poděkování patří i jim,“</w:t>
      </w:r>
      <w:r w:rsidR="002C2F73" w:rsidRPr="002C2F73">
        <w:rPr>
          <w:rFonts w:ascii="Arial" w:hAnsi="Arial" w:cs="Arial"/>
          <w:sz w:val="20"/>
          <w:szCs w:val="20"/>
        </w:rPr>
        <w:t xml:space="preserve"> </w:t>
      </w:r>
      <w:r w:rsidR="002C2F73">
        <w:rPr>
          <w:rFonts w:ascii="Arial" w:hAnsi="Arial" w:cs="Arial"/>
          <w:sz w:val="20"/>
          <w:szCs w:val="20"/>
        </w:rPr>
        <w:t xml:space="preserve">dodal Vrátný. A jak viděl </w:t>
      </w:r>
      <w:r w:rsidR="00310B91">
        <w:rPr>
          <w:rFonts w:ascii="Arial" w:hAnsi="Arial" w:cs="Arial"/>
          <w:sz w:val="20"/>
          <w:szCs w:val="20"/>
        </w:rPr>
        <w:t xml:space="preserve">celou situaci sám Albert </w:t>
      </w:r>
      <w:proofErr w:type="spellStart"/>
      <w:r w:rsidR="00310B91">
        <w:rPr>
          <w:rFonts w:ascii="Arial" w:hAnsi="Arial" w:cs="Arial"/>
          <w:sz w:val="20"/>
          <w:szCs w:val="20"/>
        </w:rPr>
        <w:t>Llovera</w:t>
      </w:r>
      <w:proofErr w:type="spellEnd"/>
      <w:r w:rsidR="00310B91">
        <w:rPr>
          <w:rFonts w:ascii="Arial" w:hAnsi="Arial" w:cs="Arial"/>
          <w:sz w:val="20"/>
          <w:szCs w:val="20"/>
        </w:rPr>
        <w:t xml:space="preserve">? </w:t>
      </w:r>
      <w:r w:rsidR="002C2F73" w:rsidRPr="002C2F73">
        <w:rPr>
          <w:rFonts w:ascii="Arial" w:hAnsi="Arial" w:cs="Arial"/>
          <w:i/>
          <w:sz w:val="20"/>
          <w:szCs w:val="20"/>
        </w:rPr>
        <w:t xml:space="preserve">„Jsem nesmírně šťastný. Šťastný, že můžu pokračovat v soutěži a bojovat na trati. To, co se odehrálo v dunách, bylo neuvěřitelné. Chtěl bych poděkovat všem z týmu </w:t>
      </w:r>
      <w:proofErr w:type="spellStart"/>
      <w:r w:rsidR="002C2F73" w:rsidRPr="002C2F73">
        <w:rPr>
          <w:rFonts w:ascii="Arial" w:hAnsi="Arial" w:cs="Arial"/>
          <w:i/>
          <w:sz w:val="20"/>
          <w:szCs w:val="20"/>
        </w:rPr>
        <w:t>Bonver</w:t>
      </w:r>
      <w:proofErr w:type="spellEnd"/>
      <w:r w:rsidR="002C2F73" w:rsidRPr="002C2F73">
        <w:rPr>
          <w:rFonts w:ascii="Arial" w:hAnsi="Arial" w:cs="Arial"/>
          <w:i/>
          <w:sz w:val="20"/>
          <w:szCs w:val="20"/>
        </w:rPr>
        <w:t xml:space="preserve"> Dakar Project za pomoc. Doufám, že se společně dostaneme až do cíle,“</w:t>
      </w:r>
      <w:r w:rsidR="002C2F73">
        <w:rPr>
          <w:rFonts w:ascii="Arial" w:hAnsi="Arial" w:cs="Arial"/>
          <w:sz w:val="20"/>
          <w:szCs w:val="20"/>
        </w:rPr>
        <w:t xml:space="preserve"> poděkoval </w:t>
      </w:r>
      <w:proofErr w:type="spellStart"/>
      <w:r w:rsidR="002C2F73">
        <w:rPr>
          <w:rFonts w:ascii="Arial" w:hAnsi="Arial" w:cs="Arial"/>
          <w:sz w:val="20"/>
          <w:szCs w:val="20"/>
        </w:rPr>
        <w:t>Llovera</w:t>
      </w:r>
      <w:proofErr w:type="spellEnd"/>
      <w:r w:rsidR="002C2F73">
        <w:rPr>
          <w:rFonts w:ascii="Arial" w:hAnsi="Arial" w:cs="Arial"/>
          <w:sz w:val="20"/>
          <w:szCs w:val="20"/>
        </w:rPr>
        <w:t xml:space="preserve">. </w:t>
      </w:r>
    </w:p>
    <w:sectPr w:rsidR="00E4539D" w:rsidRPr="00B877BB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45" w:rsidRDefault="004B0C45" w:rsidP="00DB06A0">
      <w:pPr>
        <w:spacing w:after="0" w:line="240" w:lineRule="auto"/>
      </w:pPr>
      <w:r>
        <w:separator/>
      </w:r>
    </w:p>
  </w:endnote>
  <w:endnote w:type="continuationSeparator" w:id="0">
    <w:p w:rsidR="004B0C45" w:rsidRDefault="004B0C45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4" w:rsidRPr="009A1561" w:rsidRDefault="00AC42A7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>Vojtěch Svoboda</w:t>
                </w:r>
              </w:p>
              <w:p w:rsidR="00217B9A" w:rsidRPr="00496EDB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PR manažer</w:t>
                </w: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+420 605 000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 362</w:t>
                </w:r>
              </w:p>
              <w:p w:rsidR="006C205B" w:rsidRPr="00217B9A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6C205B" w:rsidRPr="006C205B" w:rsidRDefault="00F26E79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="006C205B"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8B372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45" w:rsidRDefault="004B0C45" w:rsidP="00DB06A0">
      <w:pPr>
        <w:spacing w:after="0" w:line="240" w:lineRule="auto"/>
      </w:pPr>
      <w:r>
        <w:separator/>
      </w:r>
    </w:p>
  </w:footnote>
  <w:footnote w:type="continuationSeparator" w:id="0">
    <w:p w:rsidR="004B0C45" w:rsidRDefault="004B0C45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1" w:rsidRDefault="009A1561" w:rsidP="009A1561">
    <w:pPr>
      <w:pStyle w:val="Zhlav"/>
      <w:ind w:left="-851"/>
    </w:pPr>
  </w:p>
  <w:p w:rsidR="009A1561" w:rsidRDefault="009A1561" w:rsidP="009A1561">
    <w:pPr>
      <w:pStyle w:val="Zhlav"/>
      <w:ind w:left="-851"/>
    </w:pPr>
  </w:p>
  <w:p w:rsidR="009A1561" w:rsidRDefault="008B372E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1A3"/>
    <w:rsid w:val="0002497E"/>
    <w:rsid w:val="00031241"/>
    <w:rsid w:val="00040366"/>
    <w:rsid w:val="00041656"/>
    <w:rsid w:val="0004500C"/>
    <w:rsid w:val="00057B24"/>
    <w:rsid w:val="000720D1"/>
    <w:rsid w:val="0008601C"/>
    <w:rsid w:val="0009213E"/>
    <w:rsid w:val="000948B5"/>
    <w:rsid w:val="000A6495"/>
    <w:rsid w:val="000B4B22"/>
    <w:rsid w:val="000C3AFD"/>
    <w:rsid w:val="000E48F6"/>
    <w:rsid w:val="000E6B73"/>
    <w:rsid w:val="000F0D38"/>
    <w:rsid w:val="000F19CD"/>
    <w:rsid w:val="000F7727"/>
    <w:rsid w:val="0010334B"/>
    <w:rsid w:val="001056DB"/>
    <w:rsid w:val="00106EF6"/>
    <w:rsid w:val="001431A4"/>
    <w:rsid w:val="00144CB3"/>
    <w:rsid w:val="00146FAC"/>
    <w:rsid w:val="00147A5A"/>
    <w:rsid w:val="00163C55"/>
    <w:rsid w:val="00165B59"/>
    <w:rsid w:val="00167317"/>
    <w:rsid w:val="00174E13"/>
    <w:rsid w:val="001807EF"/>
    <w:rsid w:val="001950FA"/>
    <w:rsid w:val="001C1393"/>
    <w:rsid w:val="001C671A"/>
    <w:rsid w:val="001D560A"/>
    <w:rsid w:val="00203B2B"/>
    <w:rsid w:val="00204841"/>
    <w:rsid w:val="00207F24"/>
    <w:rsid w:val="00214A3C"/>
    <w:rsid w:val="00217B9A"/>
    <w:rsid w:val="002323DF"/>
    <w:rsid w:val="00235D8E"/>
    <w:rsid w:val="00236386"/>
    <w:rsid w:val="00257D0B"/>
    <w:rsid w:val="002620BE"/>
    <w:rsid w:val="002928BF"/>
    <w:rsid w:val="00294E29"/>
    <w:rsid w:val="002A70CC"/>
    <w:rsid w:val="002B197F"/>
    <w:rsid w:val="002B6531"/>
    <w:rsid w:val="002C0B77"/>
    <w:rsid w:val="002C2F73"/>
    <w:rsid w:val="002C3B58"/>
    <w:rsid w:val="002C4C66"/>
    <w:rsid w:val="002C5B37"/>
    <w:rsid w:val="002C7EDC"/>
    <w:rsid w:val="002D052E"/>
    <w:rsid w:val="002D4E78"/>
    <w:rsid w:val="00310B91"/>
    <w:rsid w:val="003128B3"/>
    <w:rsid w:val="003158DF"/>
    <w:rsid w:val="003328D8"/>
    <w:rsid w:val="00333D2D"/>
    <w:rsid w:val="00334E84"/>
    <w:rsid w:val="00335717"/>
    <w:rsid w:val="00337ABC"/>
    <w:rsid w:val="00357B8E"/>
    <w:rsid w:val="00367114"/>
    <w:rsid w:val="00386CD4"/>
    <w:rsid w:val="003874CD"/>
    <w:rsid w:val="00390111"/>
    <w:rsid w:val="003A6D47"/>
    <w:rsid w:val="003B2416"/>
    <w:rsid w:val="003B632D"/>
    <w:rsid w:val="003D06E9"/>
    <w:rsid w:val="003D7532"/>
    <w:rsid w:val="003E29C5"/>
    <w:rsid w:val="003E42AC"/>
    <w:rsid w:val="003F049F"/>
    <w:rsid w:val="0040541A"/>
    <w:rsid w:val="004237A0"/>
    <w:rsid w:val="00426BCE"/>
    <w:rsid w:val="00441FAA"/>
    <w:rsid w:val="00452616"/>
    <w:rsid w:val="0045527D"/>
    <w:rsid w:val="004618FE"/>
    <w:rsid w:val="00481D60"/>
    <w:rsid w:val="00483AB8"/>
    <w:rsid w:val="00486D25"/>
    <w:rsid w:val="00490C03"/>
    <w:rsid w:val="00491007"/>
    <w:rsid w:val="00491F3A"/>
    <w:rsid w:val="00496EDB"/>
    <w:rsid w:val="004A63B5"/>
    <w:rsid w:val="004B0C45"/>
    <w:rsid w:val="004B7F05"/>
    <w:rsid w:val="004F03FA"/>
    <w:rsid w:val="00526625"/>
    <w:rsid w:val="00526865"/>
    <w:rsid w:val="00534F33"/>
    <w:rsid w:val="00535E95"/>
    <w:rsid w:val="00554112"/>
    <w:rsid w:val="0056158F"/>
    <w:rsid w:val="0057524A"/>
    <w:rsid w:val="00581103"/>
    <w:rsid w:val="0059392D"/>
    <w:rsid w:val="005A74C3"/>
    <w:rsid w:val="005B4876"/>
    <w:rsid w:val="005B512A"/>
    <w:rsid w:val="005D5C93"/>
    <w:rsid w:val="00615488"/>
    <w:rsid w:val="00623012"/>
    <w:rsid w:val="006374F3"/>
    <w:rsid w:val="00651604"/>
    <w:rsid w:val="00652AA7"/>
    <w:rsid w:val="006631D9"/>
    <w:rsid w:val="0067080E"/>
    <w:rsid w:val="006831D4"/>
    <w:rsid w:val="00683A56"/>
    <w:rsid w:val="006C205B"/>
    <w:rsid w:val="006C57F0"/>
    <w:rsid w:val="006C7654"/>
    <w:rsid w:val="006D110A"/>
    <w:rsid w:val="006D6797"/>
    <w:rsid w:val="006D6A72"/>
    <w:rsid w:val="006E0BFC"/>
    <w:rsid w:val="006F36BA"/>
    <w:rsid w:val="006F6530"/>
    <w:rsid w:val="00710E0B"/>
    <w:rsid w:val="00716D76"/>
    <w:rsid w:val="007233BB"/>
    <w:rsid w:val="00731EF1"/>
    <w:rsid w:val="00746146"/>
    <w:rsid w:val="00774CDE"/>
    <w:rsid w:val="0077704B"/>
    <w:rsid w:val="00780ADD"/>
    <w:rsid w:val="00781DFE"/>
    <w:rsid w:val="007A7BAB"/>
    <w:rsid w:val="007D02E2"/>
    <w:rsid w:val="007E20BC"/>
    <w:rsid w:val="007F3D17"/>
    <w:rsid w:val="007F6B35"/>
    <w:rsid w:val="0080621A"/>
    <w:rsid w:val="00830DEC"/>
    <w:rsid w:val="008607A5"/>
    <w:rsid w:val="00886886"/>
    <w:rsid w:val="008969C8"/>
    <w:rsid w:val="008B372E"/>
    <w:rsid w:val="008E69E2"/>
    <w:rsid w:val="008E6D2B"/>
    <w:rsid w:val="008F3DB7"/>
    <w:rsid w:val="009003A4"/>
    <w:rsid w:val="00913F0D"/>
    <w:rsid w:val="009264D0"/>
    <w:rsid w:val="00933DE8"/>
    <w:rsid w:val="00972C1E"/>
    <w:rsid w:val="00973443"/>
    <w:rsid w:val="00981CB6"/>
    <w:rsid w:val="00992D04"/>
    <w:rsid w:val="009A1561"/>
    <w:rsid w:val="009B0010"/>
    <w:rsid w:val="009B2280"/>
    <w:rsid w:val="009B60A4"/>
    <w:rsid w:val="009B6431"/>
    <w:rsid w:val="009D19AE"/>
    <w:rsid w:val="009D3D95"/>
    <w:rsid w:val="009E2318"/>
    <w:rsid w:val="009F4235"/>
    <w:rsid w:val="009F6632"/>
    <w:rsid w:val="009F6A2F"/>
    <w:rsid w:val="00A0267C"/>
    <w:rsid w:val="00A21AB2"/>
    <w:rsid w:val="00A22AC0"/>
    <w:rsid w:val="00A27BC0"/>
    <w:rsid w:val="00A27C5B"/>
    <w:rsid w:val="00A34D18"/>
    <w:rsid w:val="00A50C90"/>
    <w:rsid w:val="00A63C20"/>
    <w:rsid w:val="00A741E2"/>
    <w:rsid w:val="00A82541"/>
    <w:rsid w:val="00A943E1"/>
    <w:rsid w:val="00A96796"/>
    <w:rsid w:val="00AB0F39"/>
    <w:rsid w:val="00AB38B7"/>
    <w:rsid w:val="00AC42A7"/>
    <w:rsid w:val="00AC6824"/>
    <w:rsid w:val="00AD7119"/>
    <w:rsid w:val="00AF6838"/>
    <w:rsid w:val="00B04376"/>
    <w:rsid w:val="00B05053"/>
    <w:rsid w:val="00B067B2"/>
    <w:rsid w:val="00B228C1"/>
    <w:rsid w:val="00B22AB2"/>
    <w:rsid w:val="00B26096"/>
    <w:rsid w:val="00B27104"/>
    <w:rsid w:val="00B357B9"/>
    <w:rsid w:val="00B5606F"/>
    <w:rsid w:val="00B6087E"/>
    <w:rsid w:val="00B7086C"/>
    <w:rsid w:val="00B7402D"/>
    <w:rsid w:val="00B74A54"/>
    <w:rsid w:val="00B877BB"/>
    <w:rsid w:val="00B92662"/>
    <w:rsid w:val="00B940CF"/>
    <w:rsid w:val="00BA6D82"/>
    <w:rsid w:val="00BB37C6"/>
    <w:rsid w:val="00BC239E"/>
    <w:rsid w:val="00C04592"/>
    <w:rsid w:val="00C06210"/>
    <w:rsid w:val="00C31F59"/>
    <w:rsid w:val="00C4190F"/>
    <w:rsid w:val="00C42117"/>
    <w:rsid w:val="00C4352A"/>
    <w:rsid w:val="00C51223"/>
    <w:rsid w:val="00C52B75"/>
    <w:rsid w:val="00C6585A"/>
    <w:rsid w:val="00C839E5"/>
    <w:rsid w:val="00C87328"/>
    <w:rsid w:val="00C9047A"/>
    <w:rsid w:val="00C904CA"/>
    <w:rsid w:val="00C91876"/>
    <w:rsid w:val="00CA7562"/>
    <w:rsid w:val="00CB298A"/>
    <w:rsid w:val="00CB2FA4"/>
    <w:rsid w:val="00CB566E"/>
    <w:rsid w:val="00CC61C9"/>
    <w:rsid w:val="00CD6D69"/>
    <w:rsid w:val="00CE347C"/>
    <w:rsid w:val="00CF2DCE"/>
    <w:rsid w:val="00D0325E"/>
    <w:rsid w:val="00D2324E"/>
    <w:rsid w:val="00D302DF"/>
    <w:rsid w:val="00D32D6E"/>
    <w:rsid w:val="00D43B33"/>
    <w:rsid w:val="00D73596"/>
    <w:rsid w:val="00D80729"/>
    <w:rsid w:val="00D80883"/>
    <w:rsid w:val="00D822D0"/>
    <w:rsid w:val="00D85350"/>
    <w:rsid w:val="00D9165A"/>
    <w:rsid w:val="00D942B1"/>
    <w:rsid w:val="00DA37D7"/>
    <w:rsid w:val="00DB06A0"/>
    <w:rsid w:val="00DE3F3F"/>
    <w:rsid w:val="00DE3F6F"/>
    <w:rsid w:val="00DE76CD"/>
    <w:rsid w:val="00E0192E"/>
    <w:rsid w:val="00E06006"/>
    <w:rsid w:val="00E17016"/>
    <w:rsid w:val="00E208DD"/>
    <w:rsid w:val="00E26482"/>
    <w:rsid w:val="00E434E1"/>
    <w:rsid w:val="00E4539D"/>
    <w:rsid w:val="00E57EA6"/>
    <w:rsid w:val="00E615DB"/>
    <w:rsid w:val="00E64AC9"/>
    <w:rsid w:val="00E67E6C"/>
    <w:rsid w:val="00E7411F"/>
    <w:rsid w:val="00E76523"/>
    <w:rsid w:val="00E77616"/>
    <w:rsid w:val="00E77A71"/>
    <w:rsid w:val="00E91C61"/>
    <w:rsid w:val="00EC13F3"/>
    <w:rsid w:val="00EC4924"/>
    <w:rsid w:val="00ED02AC"/>
    <w:rsid w:val="00EF79AE"/>
    <w:rsid w:val="00F02A3E"/>
    <w:rsid w:val="00F03EBF"/>
    <w:rsid w:val="00F07252"/>
    <w:rsid w:val="00F12C5D"/>
    <w:rsid w:val="00F26E79"/>
    <w:rsid w:val="00F2702D"/>
    <w:rsid w:val="00F37ADA"/>
    <w:rsid w:val="00F42478"/>
    <w:rsid w:val="00F47531"/>
    <w:rsid w:val="00F510E2"/>
    <w:rsid w:val="00F608B2"/>
    <w:rsid w:val="00F641B4"/>
    <w:rsid w:val="00F702A6"/>
    <w:rsid w:val="00F851C0"/>
    <w:rsid w:val="00F85904"/>
    <w:rsid w:val="00F95C12"/>
    <w:rsid w:val="00FC2DA1"/>
    <w:rsid w:val="00FD1D5E"/>
    <w:rsid w:val="00FD4CE0"/>
    <w:rsid w:val="00FE0B4D"/>
    <w:rsid w:val="00FE46F2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A3F0-63BC-4085-921C-D1567866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2015-10-01T16:32:00Z</cp:lastPrinted>
  <dcterms:created xsi:type="dcterms:W3CDTF">2016-01-15T19:19:00Z</dcterms:created>
  <dcterms:modified xsi:type="dcterms:W3CDTF">2016-01-15T19:19:00Z</dcterms:modified>
</cp:coreProperties>
</file>